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91" w:rsidRPr="00433E91" w:rsidRDefault="00433E91" w:rsidP="00433E91">
      <w:pPr>
        <w:overflowPunct/>
        <w:autoSpaceDE/>
        <w:autoSpaceDN/>
        <w:adjustRightInd/>
        <w:spacing w:before="540" w:after="360" w:line="510" w:lineRule="atLeast"/>
        <w:jc w:val="center"/>
        <w:outlineLvl w:val="1"/>
        <w:rPr>
          <w:b/>
          <w:bCs/>
          <w:color w:val="0A0A0A"/>
          <w:sz w:val="24"/>
          <w:szCs w:val="24"/>
        </w:rPr>
      </w:pPr>
      <w:r w:rsidRPr="00433E91">
        <w:rPr>
          <w:b/>
          <w:bCs/>
          <w:color w:val="0A0A0A"/>
          <w:sz w:val="24"/>
          <w:szCs w:val="24"/>
        </w:rPr>
        <w:t>Перечень новшеств в медосмотрах-2020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33"/>
        <w:gridCol w:w="2370"/>
        <w:gridCol w:w="2177"/>
        <w:gridCol w:w="2004"/>
      </w:tblGrid>
      <w:tr w:rsidR="00433E91" w:rsidRPr="00433E91" w:rsidTr="00400216">
        <w:tc>
          <w:tcPr>
            <w:tcW w:w="3833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b/>
                <w:bCs/>
                <w:sz w:val="18"/>
              </w:rPr>
              <w:t>Суть изменения</w:t>
            </w:r>
          </w:p>
        </w:tc>
        <w:tc>
          <w:tcPr>
            <w:tcW w:w="2370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b/>
                <w:bCs/>
                <w:sz w:val="18"/>
              </w:rPr>
              <w:t>Отсылка к приложению № 3 к Приказу № 302н</w:t>
            </w:r>
          </w:p>
        </w:tc>
        <w:tc>
          <w:tcPr>
            <w:tcW w:w="4181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b/>
                <w:bCs/>
                <w:sz w:val="18"/>
              </w:rPr>
              <w:t>Вид медосмотра, к которому относится поправка</w:t>
            </w:r>
          </w:p>
        </w:tc>
      </w:tr>
      <w:tr w:rsidR="00433E91" w:rsidRPr="00433E91" w:rsidTr="00400216">
        <w:tc>
          <w:tcPr>
            <w:tcW w:w="0" w:type="auto"/>
            <w:vMerge/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17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b/>
                <w:bCs/>
                <w:sz w:val="18"/>
              </w:rPr>
              <w:t>Предварительный</w:t>
            </w:r>
          </w:p>
        </w:tc>
        <w:tc>
          <w:tcPr>
            <w:tcW w:w="200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b/>
                <w:bCs/>
                <w:sz w:val="18"/>
              </w:rPr>
              <w:t>Периодический</w:t>
            </w:r>
          </w:p>
        </w:tc>
      </w:tr>
      <w:tr w:rsidR="00433E91" w:rsidRPr="00433E91" w:rsidTr="00400216">
        <w:tc>
          <w:tcPr>
            <w:tcW w:w="383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Введена дополнительная цель медосмотров — формирование групп риска по развитию профзаболеваний</w:t>
            </w:r>
          </w:p>
        </w:tc>
        <w:tc>
          <w:tcPr>
            <w:tcW w:w="237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proofErr w:type="spellStart"/>
            <w:r w:rsidRPr="00433E91">
              <w:rPr>
                <w:sz w:val="18"/>
                <w:szCs w:val="18"/>
              </w:rPr>
              <w:t>подп</w:t>
            </w:r>
            <w:proofErr w:type="spellEnd"/>
            <w:r w:rsidRPr="00433E91">
              <w:rPr>
                <w:sz w:val="18"/>
                <w:szCs w:val="18"/>
              </w:rPr>
              <w:t>. 2 п. 3, п. 32</w:t>
            </w:r>
          </w:p>
        </w:tc>
        <w:tc>
          <w:tcPr>
            <w:tcW w:w="217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—</w:t>
            </w:r>
          </w:p>
        </w:tc>
        <w:tc>
          <w:tcPr>
            <w:tcW w:w="200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 </w:t>
            </w:r>
          </w:p>
        </w:tc>
      </w:tr>
      <w:tr w:rsidR="00433E91" w:rsidRPr="00433E91" w:rsidTr="00400216">
        <w:tc>
          <w:tcPr>
            <w:tcW w:w="383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Во внимание могут приниматься результаты обследований, проведенных в течение 12 месяцев, предшествующих дате осмотра, если не имеется необходимости в новом обследовании</w:t>
            </w:r>
          </w:p>
        </w:tc>
        <w:tc>
          <w:tcPr>
            <w:tcW w:w="237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п. 6.1</w:t>
            </w:r>
          </w:p>
        </w:tc>
        <w:tc>
          <w:tcPr>
            <w:tcW w:w="217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 </w:t>
            </w:r>
          </w:p>
        </w:tc>
        <w:tc>
          <w:tcPr>
            <w:tcW w:w="200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 </w:t>
            </w:r>
          </w:p>
        </w:tc>
      </w:tr>
      <w:tr w:rsidR="00433E91" w:rsidRPr="00433E91" w:rsidTr="00400216">
        <w:tc>
          <w:tcPr>
            <w:tcW w:w="383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Медучреждения, проводящие осмотр, получили право на запрос данных из </w:t>
            </w:r>
            <w:proofErr w:type="spellStart"/>
            <w:r w:rsidRPr="00433E91">
              <w:rPr>
                <w:sz w:val="18"/>
                <w:szCs w:val="18"/>
              </w:rPr>
              <w:t>медорганизаций</w:t>
            </w:r>
            <w:proofErr w:type="spellEnd"/>
            <w:r w:rsidRPr="00433E91">
              <w:rPr>
                <w:sz w:val="18"/>
                <w:szCs w:val="18"/>
              </w:rPr>
              <w:t xml:space="preserve"> по месту жительства обследуемого</w:t>
            </w:r>
          </w:p>
        </w:tc>
        <w:tc>
          <w:tcPr>
            <w:tcW w:w="237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п. 6.1</w:t>
            </w:r>
          </w:p>
        </w:tc>
        <w:tc>
          <w:tcPr>
            <w:tcW w:w="217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 </w:t>
            </w:r>
          </w:p>
        </w:tc>
        <w:tc>
          <w:tcPr>
            <w:tcW w:w="200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 </w:t>
            </w:r>
          </w:p>
        </w:tc>
      </w:tr>
      <w:tr w:rsidR="00433E91" w:rsidRPr="00433E91" w:rsidTr="00400216">
        <w:tc>
          <w:tcPr>
            <w:tcW w:w="383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Расширен перечень документов, предъявляемых работником в медучреждение, за счет свидетельства СНИЛС, удостоверений личности, выписки из медкарты, ведущейся медучреждением по месту жительства</w:t>
            </w:r>
          </w:p>
        </w:tc>
        <w:tc>
          <w:tcPr>
            <w:tcW w:w="237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п. 9</w:t>
            </w:r>
          </w:p>
        </w:tc>
        <w:tc>
          <w:tcPr>
            <w:tcW w:w="217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 </w:t>
            </w:r>
          </w:p>
        </w:tc>
        <w:tc>
          <w:tcPr>
            <w:tcW w:w="200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—</w:t>
            </w:r>
          </w:p>
        </w:tc>
      </w:tr>
      <w:tr w:rsidR="00433E91" w:rsidRPr="00433E91" w:rsidTr="00400216">
        <w:tc>
          <w:tcPr>
            <w:tcW w:w="383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В текст правил включен перечень обязательных процедур обследования (в сравнении с имевшимся ранее заметно расширенный) — анкетирование, определение индекса массы тела и </w:t>
            </w:r>
            <w:proofErr w:type="spellStart"/>
            <w:r w:rsidRPr="00433E91">
              <w:rPr>
                <w:sz w:val="18"/>
                <w:szCs w:val="18"/>
              </w:rPr>
              <w:t>сердечно-сосудистого</w:t>
            </w:r>
            <w:proofErr w:type="spellEnd"/>
            <w:r w:rsidRPr="00433E91">
              <w:rPr>
                <w:sz w:val="18"/>
                <w:szCs w:val="18"/>
              </w:rPr>
              <w:t xml:space="preserve"> риска, анализы крови (в т. ч. на холестерин и сахар), мочи, получение данных ЭКГ, рентгенографии, измерение давления (в т. ч. внутриглазного), для женщин — осмотр гинеколога, анализы на флору и цитологию, маммография. Для периодических осмотров в перечень обследований добавляются выявление отягощенной наследственности, симптомов наличия хронических неинфекционных заболеваний и факторов риска, способствующих развитию таких заболеваний</w:t>
            </w:r>
          </w:p>
        </w:tc>
        <w:tc>
          <w:tcPr>
            <w:tcW w:w="237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п. 9.1, п. 29.1</w:t>
            </w:r>
          </w:p>
        </w:tc>
        <w:tc>
          <w:tcPr>
            <w:tcW w:w="217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 </w:t>
            </w:r>
          </w:p>
        </w:tc>
        <w:tc>
          <w:tcPr>
            <w:tcW w:w="200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 </w:t>
            </w:r>
          </w:p>
        </w:tc>
      </w:tr>
      <w:tr w:rsidR="00433E91" w:rsidRPr="00433E91" w:rsidTr="00400216">
        <w:tc>
          <w:tcPr>
            <w:tcW w:w="383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Обязательным стало оформление медкарты, содержащей данные всех пройденных обследований и выданных заключений</w:t>
            </w:r>
          </w:p>
        </w:tc>
        <w:tc>
          <w:tcPr>
            <w:tcW w:w="237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п. 10, п. 31</w:t>
            </w:r>
          </w:p>
        </w:tc>
        <w:tc>
          <w:tcPr>
            <w:tcW w:w="217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 </w:t>
            </w:r>
          </w:p>
        </w:tc>
        <w:tc>
          <w:tcPr>
            <w:tcW w:w="200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 </w:t>
            </w:r>
          </w:p>
        </w:tc>
      </w:tr>
      <w:tr w:rsidR="00433E91" w:rsidRPr="00433E91" w:rsidTr="00400216">
        <w:tc>
          <w:tcPr>
            <w:tcW w:w="383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 xml:space="preserve">Текст выдаваемого заключения дополнен перечнем выявленных противопоказаний, указанием на группу здоровья, направлением (при необходимости) на экспертизу </w:t>
            </w:r>
            <w:proofErr w:type="spellStart"/>
            <w:r w:rsidRPr="00433E91">
              <w:rPr>
                <w:sz w:val="18"/>
                <w:szCs w:val="18"/>
              </w:rPr>
              <w:t>профпригодности</w:t>
            </w:r>
            <w:proofErr w:type="spellEnd"/>
          </w:p>
        </w:tc>
        <w:tc>
          <w:tcPr>
            <w:tcW w:w="237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п. 13, п. 31, п. 32</w:t>
            </w:r>
          </w:p>
        </w:tc>
        <w:tc>
          <w:tcPr>
            <w:tcW w:w="217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 </w:t>
            </w:r>
          </w:p>
        </w:tc>
        <w:tc>
          <w:tcPr>
            <w:tcW w:w="200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 </w:t>
            </w:r>
          </w:p>
        </w:tc>
      </w:tr>
      <w:tr w:rsidR="00433E91" w:rsidRPr="00433E91" w:rsidTr="00400216">
        <w:tc>
          <w:tcPr>
            <w:tcW w:w="383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 xml:space="preserve">Заключение придется оформлять в 4-х (при периодическом осмотре — в 5-ти) экземплярах </w:t>
            </w:r>
            <w:r w:rsidRPr="00433E91">
              <w:rPr>
                <w:sz w:val="18"/>
                <w:szCs w:val="18"/>
              </w:rPr>
              <w:lastRenderedPageBreak/>
              <w:t>(для работника, работодателя, двух медучреждений: по месту жительства и проводившего медосмотр, и 5-ый — для ФСС) в течение 5 рабочих дней</w:t>
            </w:r>
          </w:p>
        </w:tc>
        <w:tc>
          <w:tcPr>
            <w:tcW w:w="237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lastRenderedPageBreak/>
              <w:t>п. 14, п. 31</w:t>
            </w:r>
          </w:p>
        </w:tc>
        <w:tc>
          <w:tcPr>
            <w:tcW w:w="217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 </w:t>
            </w:r>
          </w:p>
        </w:tc>
        <w:tc>
          <w:tcPr>
            <w:tcW w:w="200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 </w:t>
            </w:r>
          </w:p>
        </w:tc>
      </w:tr>
      <w:tr w:rsidR="00433E91" w:rsidRPr="00433E91" w:rsidTr="00400216">
        <w:tc>
          <w:tcPr>
            <w:tcW w:w="383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lastRenderedPageBreak/>
              <w:t>Возможным стало предоставление данных о состоянии здоровья работника в ФСС по запросу этого фонда и при наличии согласия на это работника</w:t>
            </w:r>
          </w:p>
        </w:tc>
        <w:tc>
          <w:tcPr>
            <w:tcW w:w="237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п. 29, п. 39</w:t>
            </w:r>
          </w:p>
        </w:tc>
        <w:tc>
          <w:tcPr>
            <w:tcW w:w="217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—</w:t>
            </w:r>
          </w:p>
        </w:tc>
        <w:tc>
          <w:tcPr>
            <w:tcW w:w="200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 </w:t>
            </w:r>
          </w:p>
        </w:tc>
      </w:tr>
      <w:tr w:rsidR="00433E91" w:rsidRPr="00433E91" w:rsidTr="00400216">
        <w:tc>
          <w:tcPr>
            <w:tcW w:w="3833" w:type="dxa"/>
            <w:shd w:val="clear" w:color="auto" w:fill="F9F9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По завершении медосмотра будет оформляться выписка из медкарты для выдачи работнику. Копия выписки с согласия работника может быть направлена в медучреждение по месту его жительства</w:t>
            </w:r>
          </w:p>
        </w:tc>
        <w:tc>
          <w:tcPr>
            <w:tcW w:w="2370" w:type="dxa"/>
            <w:shd w:val="clear" w:color="auto" w:fill="F9F9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п. 46</w:t>
            </w:r>
          </w:p>
        </w:tc>
        <w:tc>
          <w:tcPr>
            <w:tcW w:w="2177" w:type="dxa"/>
            <w:shd w:val="clear" w:color="auto" w:fill="F9F9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 </w:t>
            </w:r>
          </w:p>
        </w:tc>
        <w:tc>
          <w:tcPr>
            <w:tcW w:w="2004" w:type="dxa"/>
            <w:shd w:val="clear" w:color="auto" w:fill="F9F9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33E91" w:rsidRPr="00433E91" w:rsidRDefault="00433E91" w:rsidP="00433E91">
            <w:pPr>
              <w:overflowPunct/>
              <w:autoSpaceDE/>
              <w:autoSpaceDN/>
              <w:adjustRightInd/>
              <w:spacing w:line="288" w:lineRule="auto"/>
              <w:rPr>
                <w:sz w:val="18"/>
                <w:szCs w:val="18"/>
              </w:rPr>
            </w:pPr>
            <w:r w:rsidRPr="00433E91">
              <w:rPr>
                <w:sz w:val="18"/>
                <w:szCs w:val="18"/>
              </w:rPr>
              <w:t> </w:t>
            </w:r>
          </w:p>
        </w:tc>
      </w:tr>
    </w:tbl>
    <w:p w:rsidR="00113970" w:rsidRDefault="00113970" w:rsidP="001E0315">
      <w:pPr>
        <w:jc w:val="both"/>
        <w:rPr>
          <w:sz w:val="28"/>
          <w:szCs w:val="28"/>
          <w:shd w:val="clear" w:color="auto" w:fill="FFFFFF"/>
        </w:rPr>
      </w:pPr>
    </w:p>
    <w:p w:rsidR="00113970" w:rsidRDefault="00113970" w:rsidP="001E0315">
      <w:pPr>
        <w:jc w:val="both"/>
        <w:rPr>
          <w:sz w:val="28"/>
          <w:szCs w:val="28"/>
          <w:shd w:val="clear" w:color="auto" w:fill="FFFFFF"/>
        </w:rPr>
      </w:pPr>
    </w:p>
    <w:p w:rsidR="00113970" w:rsidRDefault="00113970" w:rsidP="001E0315">
      <w:pPr>
        <w:jc w:val="both"/>
        <w:rPr>
          <w:sz w:val="28"/>
          <w:szCs w:val="28"/>
          <w:shd w:val="clear" w:color="auto" w:fill="FFFFFF"/>
        </w:rPr>
      </w:pPr>
    </w:p>
    <w:p w:rsidR="00113970" w:rsidRDefault="00113970" w:rsidP="001E0315">
      <w:pPr>
        <w:jc w:val="both"/>
        <w:rPr>
          <w:sz w:val="28"/>
          <w:szCs w:val="28"/>
          <w:shd w:val="clear" w:color="auto" w:fill="FFFFFF"/>
        </w:rPr>
      </w:pPr>
    </w:p>
    <w:p w:rsidR="00113970" w:rsidRDefault="00113970" w:rsidP="001E0315">
      <w:pPr>
        <w:jc w:val="both"/>
        <w:rPr>
          <w:sz w:val="28"/>
          <w:szCs w:val="28"/>
          <w:shd w:val="clear" w:color="auto" w:fill="FFFFFF"/>
        </w:rPr>
      </w:pPr>
    </w:p>
    <w:p w:rsidR="00113970" w:rsidRDefault="00113970" w:rsidP="001E0315">
      <w:pPr>
        <w:jc w:val="both"/>
        <w:rPr>
          <w:sz w:val="28"/>
          <w:szCs w:val="28"/>
          <w:shd w:val="clear" w:color="auto" w:fill="FFFFFF"/>
        </w:rPr>
      </w:pPr>
    </w:p>
    <w:p w:rsidR="00113970" w:rsidRDefault="00113970" w:rsidP="001E0315">
      <w:pPr>
        <w:jc w:val="both"/>
        <w:rPr>
          <w:sz w:val="28"/>
          <w:szCs w:val="28"/>
          <w:shd w:val="clear" w:color="auto" w:fill="FFFFFF"/>
        </w:rPr>
      </w:pPr>
    </w:p>
    <w:p w:rsidR="00113970" w:rsidRDefault="00113970" w:rsidP="001E0315">
      <w:pPr>
        <w:jc w:val="both"/>
        <w:rPr>
          <w:sz w:val="28"/>
          <w:szCs w:val="28"/>
          <w:shd w:val="clear" w:color="auto" w:fill="FFFFFF"/>
        </w:rPr>
      </w:pPr>
    </w:p>
    <w:p w:rsidR="00113970" w:rsidRDefault="00113970" w:rsidP="001E0315">
      <w:pPr>
        <w:jc w:val="both"/>
        <w:rPr>
          <w:sz w:val="28"/>
          <w:szCs w:val="28"/>
          <w:shd w:val="clear" w:color="auto" w:fill="FFFFFF"/>
        </w:rPr>
      </w:pPr>
    </w:p>
    <w:p w:rsidR="00113970" w:rsidRDefault="00113970" w:rsidP="001E0315">
      <w:pPr>
        <w:jc w:val="both"/>
        <w:rPr>
          <w:sz w:val="28"/>
          <w:szCs w:val="28"/>
          <w:shd w:val="clear" w:color="auto" w:fill="FFFFFF"/>
        </w:rPr>
      </w:pPr>
    </w:p>
    <w:p w:rsidR="00113970" w:rsidRDefault="00113970" w:rsidP="001E0315">
      <w:pPr>
        <w:jc w:val="both"/>
        <w:rPr>
          <w:sz w:val="28"/>
          <w:szCs w:val="28"/>
          <w:shd w:val="clear" w:color="auto" w:fill="FFFFFF"/>
        </w:rPr>
      </w:pPr>
    </w:p>
    <w:p w:rsidR="00113970" w:rsidRDefault="00113970" w:rsidP="001E0315">
      <w:pPr>
        <w:jc w:val="both"/>
        <w:rPr>
          <w:sz w:val="28"/>
          <w:szCs w:val="28"/>
          <w:shd w:val="clear" w:color="auto" w:fill="FFFFFF"/>
        </w:rPr>
      </w:pPr>
    </w:p>
    <w:p w:rsidR="00113970" w:rsidRDefault="00113970" w:rsidP="001E0315">
      <w:pPr>
        <w:jc w:val="both"/>
        <w:rPr>
          <w:sz w:val="28"/>
          <w:szCs w:val="28"/>
          <w:shd w:val="clear" w:color="auto" w:fill="FFFFFF"/>
        </w:rPr>
      </w:pPr>
    </w:p>
    <w:p w:rsidR="00113970" w:rsidRDefault="00113970" w:rsidP="001E0315">
      <w:pPr>
        <w:jc w:val="both"/>
        <w:rPr>
          <w:sz w:val="28"/>
          <w:szCs w:val="28"/>
          <w:shd w:val="clear" w:color="auto" w:fill="FFFFFF"/>
        </w:rPr>
      </w:pPr>
    </w:p>
    <w:p w:rsidR="00113970" w:rsidRDefault="00113970" w:rsidP="001E0315">
      <w:pPr>
        <w:jc w:val="both"/>
        <w:rPr>
          <w:sz w:val="28"/>
          <w:szCs w:val="28"/>
          <w:shd w:val="clear" w:color="auto" w:fill="FFFFFF"/>
        </w:rPr>
      </w:pPr>
    </w:p>
    <w:p w:rsidR="00113970" w:rsidRPr="00CB3519" w:rsidRDefault="00113970" w:rsidP="001E0315">
      <w:pPr>
        <w:jc w:val="both"/>
        <w:rPr>
          <w:sz w:val="28"/>
          <w:szCs w:val="28"/>
          <w:shd w:val="clear" w:color="auto" w:fill="FFFFFF"/>
        </w:rPr>
      </w:pPr>
    </w:p>
    <w:sectPr w:rsidR="00113970" w:rsidRPr="00CB3519" w:rsidSect="00810E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3C5"/>
    <w:multiLevelType w:val="multilevel"/>
    <w:tmpl w:val="26C4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769B3"/>
    <w:multiLevelType w:val="hybridMultilevel"/>
    <w:tmpl w:val="964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647C4"/>
    <w:multiLevelType w:val="hybridMultilevel"/>
    <w:tmpl w:val="3A147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A608F"/>
    <w:multiLevelType w:val="multilevel"/>
    <w:tmpl w:val="3170E9F4"/>
    <w:lvl w:ilvl="0">
      <w:start w:val="1"/>
      <w:numFmt w:val="decimal"/>
      <w:lvlText w:val="%1."/>
      <w:lvlJc w:val="left"/>
      <w:pPr>
        <w:tabs>
          <w:tab w:val="num" w:pos="9575"/>
        </w:tabs>
        <w:ind w:left="9575" w:hanging="360"/>
      </w:pPr>
    </w:lvl>
    <w:lvl w:ilvl="1" w:tentative="1">
      <w:start w:val="1"/>
      <w:numFmt w:val="decimal"/>
      <w:lvlText w:val="%2."/>
      <w:lvlJc w:val="left"/>
      <w:pPr>
        <w:tabs>
          <w:tab w:val="num" w:pos="10295"/>
        </w:tabs>
        <w:ind w:left="10295" w:hanging="360"/>
      </w:pPr>
    </w:lvl>
    <w:lvl w:ilvl="2" w:tentative="1">
      <w:start w:val="1"/>
      <w:numFmt w:val="decimal"/>
      <w:lvlText w:val="%3."/>
      <w:lvlJc w:val="left"/>
      <w:pPr>
        <w:tabs>
          <w:tab w:val="num" w:pos="11015"/>
        </w:tabs>
        <w:ind w:left="11015" w:hanging="360"/>
      </w:pPr>
    </w:lvl>
    <w:lvl w:ilvl="3" w:tentative="1">
      <w:start w:val="1"/>
      <w:numFmt w:val="decimal"/>
      <w:lvlText w:val="%4."/>
      <w:lvlJc w:val="left"/>
      <w:pPr>
        <w:tabs>
          <w:tab w:val="num" w:pos="11735"/>
        </w:tabs>
        <w:ind w:left="11735" w:hanging="360"/>
      </w:pPr>
    </w:lvl>
    <w:lvl w:ilvl="4" w:tentative="1">
      <w:start w:val="1"/>
      <w:numFmt w:val="decimal"/>
      <w:lvlText w:val="%5."/>
      <w:lvlJc w:val="left"/>
      <w:pPr>
        <w:tabs>
          <w:tab w:val="num" w:pos="12455"/>
        </w:tabs>
        <w:ind w:left="12455" w:hanging="360"/>
      </w:pPr>
    </w:lvl>
    <w:lvl w:ilvl="5" w:tentative="1">
      <w:start w:val="1"/>
      <w:numFmt w:val="decimal"/>
      <w:lvlText w:val="%6."/>
      <w:lvlJc w:val="left"/>
      <w:pPr>
        <w:tabs>
          <w:tab w:val="num" w:pos="13175"/>
        </w:tabs>
        <w:ind w:left="13175" w:hanging="360"/>
      </w:pPr>
    </w:lvl>
    <w:lvl w:ilvl="6" w:tentative="1">
      <w:start w:val="1"/>
      <w:numFmt w:val="decimal"/>
      <w:lvlText w:val="%7."/>
      <w:lvlJc w:val="left"/>
      <w:pPr>
        <w:tabs>
          <w:tab w:val="num" w:pos="13895"/>
        </w:tabs>
        <w:ind w:left="13895" w:hanging="360"/>
      </w:pPr>
    </w:lvl>
    <w:lvl w:ilvl="7" w:tentative="1">
      <w:start w:val="1"/>
      <w:numFmt w:val="decimal"/>
      <w:lvlText w:val="%8."/>
      <w:lvlJc w:val="left"/>
      <w:pPr>
        <w:tabs>
          <w:tab w:val="num" w:pos="14615"/>
        </w:tabs>
        <w:ind w:left="14615" w:hanging="360"/>
      </w:pPr>
    </w:lvl>
    <w:lvl w:ilvl="8" w:tentative="1">
      <w:start w:val="1"/>
      <w:numFmt w:val="decimal"/>
      <w:lvlText w:val="%9."/>
      <w:lvlJc w:val="left"/>
      <w:pPr>
        <w:tabs>
          <w:tab w:val="num" w:pos="15335"/>
        </w:tabs>
        <w:ind w:left="15335" w:hanging="360"/>
      </w:pPr>
    </w:lvl>
  </w:abstractNum>
  <w:abstractNum w:abstractNumId="4">
    <w:nsid w:val="50080EFF"/>
    <w:multiLevelType w:val="multilevel"/>
    <w:tmpl w:val="1680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95E5A"/>
    <w:multiLevelType w:val="multilevel"/>
    <w:tmpl w:val="F0D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C1736F"/>
    <w:multiLevelType w:val="multilevel"/>
    <w:tmpl w:val="8E4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2B4E59"/>
    <w:rsid w:val="00015262"/>
    <w:rsid w:val="00020B60"/>
    <w:rsid w:val="00022906"/>
    <w:rsid w:val="000320EB"/>
    <w:rsid w:val="00035EE0"/>
    <w:rsid w:val="00041D14"/>
    <w:rsid w:val="000424D1"/>
    <w:rsid w:val="00042596"/>
    <w:rsid w:val="0005620D"/>
    <w:rsid w:val="00063CF4"/>
    <w:rsid w:val="0008174B"/>
    <w:rsid w:val="000872C3"/>
    <w:rsid w:val="00095308"/>
    <w:rsid w:val="000A7561"/>
    <w:rsid w:val="000B6F03"/>
    <w:rsid w:val="000B710E"/>
    <w:rsid w:val="000C5AE2"/>
    <w:rsid w:val="000E0890"/>
    <w:rsid w:val="000E12EB"/>
    <w:rsid w:val="000F3F00"/>
    <w:rsid w:val="000F628B"/>
    <w:rsid w:val="00113970"/>
    <w:rsid w:val="00124843"/>
    <w:rsid w:val="0013180A"/>
    <w:rsid w:val="00134A6F"/>
    <w:rsid w:val="00137BF5"/>
    <w:rsid w:val="00151589"/>
    <w:rsid w:val="00155566"/>
    <w:rsid w:val="00156666"/>
    <w:rsid w:val="00165CB8"/>
    <w:rsid w:val="0016681A"/>
    <w:rsid w:val="00190116"/>
    <w:rsid w:val="001959E2"/>
    <w:rsid w:val="001A2B89"/>
    <w:rsid w:val="001A79FD"/>
    <w:rsid w:val="001B199A"/>
    <w:rsid w:val="001C47AC"/>
    <w:rsid w:val="001C583C"/>
    <w:rsid w:val="001C65F3"/>
    <w:rsid w:val="001D2D83"/>
    <w:rsid w:val="001D32D4"/>
    <w:rsid w:val="001E0315"/>
    <w:rsid w:val="001F60BC"/>
    <w:rsid w:val="002214EB"/>
    <w:rsid w:val="00230FDF"/>
    <w:rsid w:val="00237AEF"/>
    <w:rsid w:val="00237B6A"/>
    <w:rsid w:val="00237C0A"/>
    <w:rsid w:val="002440CA"/>
    <w:rsid w:val="0025453F"/>
    <w:rsid w:val="002565DF"/>
    <w:rsid w:val="00273DE9"/>
    <w:rsid w:val="00274213"/>
    <w:rsid w:val="00284903"/>
    <w:rsid w:val="002A7ACE"/>
    <w:rsid w:val="002B0D45"/>
    <w:rsid w:val="002B4E59"/>
    <w:rsid w:val="002C1C3E"/>
    <w:rsid w:val="002D0799"/>
    <w:rsid w:val="002D3255"/>
    <w:rsid w:val="002D5FE9"/>
    <w:rsid w:val="002E3A8A"/>
    <w:rsid w:val="002E6906"/>
    <w:rsid w:val="00306DD9"/>
    <w:rsid w:val="00310A00"/>
    <w:rsid w:val="003220FF"/>
    <w:rsid w:val="00342647"/>
    <w:rsid w:val="00353308"/>
    <w:rsid w:val="00376E68"/>
    <w:rsid w:val="003827E1"/>
    <w:rsid w:val="003926BE"/>
    <w:rsid w:val="00392950"/>
    <w:rsid w:val="003B1E17"/>
    <w:rsid w:val="003B6AED"/>
    <w:rsid w:val="003C16BD"/>
    <w:rsid w:val="003C7FEE"/>
    <w:rsid w:val="003D650C"/>
    <w:rsid w:val="003E579C"/>
    <w:rsid w:val="003F3DDF"/>
    <w:rsid w:val="003F674B"/>
    <w:rsid w:val="00400216"/>
    <w:rsid w:val="00433E91"/>
    <w:rsid w:val="004365B7"/>
    <w:rsid w:val="004410A3"/>
    <w:rsid w:val="00454799"/>
    <w:rsid w:val="004742B5"/>
    <w:rsid w:val="00482CA1"/>
    <w:rsid w:val="00483E03"/>
    <w:rsid w:val="0048763D"/>
    <w:rsid w:val="004925B9"/>
    <w:rsid w:val="004A1E40"/>
    <w:rsid w:val="004A39AA"/>
    <w:rsid w:val="004B58E5"/>
    <w:rsid w:val="004E4BA6"/>
    <w:rsid w:val="004F1941"/>
    <w:rsid w:val="004F780C"/>
    <w:rsid w:val="00517103"/>
    <w:rsid w:val="00520C08"/>
    <w:rsid w:val="0052516D"/>
    <w:rsid w:val="005479BA"/>
    <w:rsid w:val="0055076B"/>
    <w:rsid w:val="00553733"/>
    <w:rsid w:val="00561E01"/>
    <w:rsid w:val="005720A2"/>
    <w:rsid w:val="00577188"/>
    <w:rsid w:val="00592B9E"/>
    <w:rsid w:val="0059331E"/>
    <w:rsid w:val="00596897"/>
    <w:rsid w:val="005A0235"/>
    <w:rsid w:val="005A3248"/>
    <w:rsid w:val="005A530C"/>
    <w:rsid w:val="005B5D2D"/>
    <w:rsid w:val="005C30D6"/>
    <w:rsid w:val="005D1DE3"/>
    <w:rsid w:val="005D3D5E"/>
    <w:rsid w:val="005E6B34"/>
    <w:rsid w:val="005F062C"/>
    <w:rsid w:val="006019AE"/>
    <w:rsid w:val="00603EE1"/>
    <w:rsid w:val="006325F1"/>
    <w:rsid w:val="00634CA6"/>
    <w:rsid w:val="006472CC"/>
    <w:rsid w:val="006921E0"/>
    <w:rsid w:val="00693E5A"/>
    <w:rsid w:val="006A17C4"/>
    <w:rsid w:val="006A1B7A"/>
    <w:rsid w:val="006A4336"/>
    <w:rsid w:val="006B1A17"/>
    <w:rsid w:val="006C692E"/>
    <w:rsid w:val="006D6D0E"/>
    <w:rsid w:val="006D7322"/>
    <w:rsid w:val="006F2026"/>
    <w:rsid w:val="00705420"/>
    <w:rsid w:val="0071524B"/>
    <w:rsid w:val="00720DDB"/>
    <w:rsid w:val="00726E98"/>
    <w:rsid w:val="00731CD2"/>
    <w:rsid w:val="00735C52"/>
    <w:rsid w:val="007420FA"/>
    <w:rsid w:val="0074505B"/>
    <w:rsid w:val="00745A0D"/>
    <w:rsid w:val="007506EB"/>
    <w:rsid w:val="0076180C"/>
    <w:rsid w:val="007648E6"/>
    <w:rsid w:val="0077601E"/>
    <w:rsid w:val="00791CE6"/>
    <w:rsid w:val="007963B3"/>
    <w:rsid w:val="007A3B6B"/>
    <w:rsid w:val="007B284B"/>
    <w:rsid w:val="007B6250"/>
    <w:rsid w:val="007C116C"/>
    <w:rsid w:val="007C33B0"/>
    <w:rsid w:val="008043BD"/>
    <w:rsid w:val="00810EF2"/>
    <w:rsid w:val="00811B5C"/>
    <w:rsid w:val="00815D3F"/>
    <w:rsid w:val="00837BC8"/>
    <w:rsid w:val="008507DE"/>
    <w:rsid w:val="00856049"/>
    <w:rsid w:val="0087102B"/>
    <w:rsid w:val="00872E3F"/>
    <w:rsid w:val="00880A8D"/>
    <w:rsid w:val="008A3E8B"/>
    <w:rsid w:val="008A6BCE"/>
    <w:rsid w:val="008B7EB8"/>
    <w:rsid w:val="008B7EE3"/>
    <w:rsid w:val="008C5DE4"/>
    <w:rsid w:val="008D73BC"/>
    <w:rsid w:val="008D7D8A"/>
    <w:rsid w:val="008F047C"/>
    <w:rsid w:val="008F2D1B"/>
    <w:rsid w:val="00904811"/>
    <w:rsid w:val="00916DB7"/>
    <w:rsid w:val="00921633"/>
    <w:rsid w:val="00922DFC"/>
    <w:rsid w:val="0093552C"/>
    <w:rsid w:val="00935B5C"/>
    <w:rsid w:val="00940594"/>
    <w:rsid w:val="0096444F"/>
    <w:rsid w:val="00986934"/>
    <w:rsid w:val="009A76FC"/>
    <w:rsid w:val="009B172C"/>
    <w:rsid w:val="009B25E2"/>
    <w:rsid w:val="009B5E2D"/>
    <w:rsid w:val="009B621E"/>
    <w:rsid w:val="009C52E6"/>
    <w:rsid w:val="009C5EE2"/>
    <w:rsid w:val="009D13E0"/>
    <w:rsid w:val="009D2D8E"/>
    <w:rsid w:val="009D6B07"/>
    <w:rsid w:val="00A015F2"/>
    <w:rsid w:val="00A40C9C"/>
    <w:rsid w:val="00A63624"/>
    <w:rsid w:val="00A714E5"/>
    <w:rsid w:val="00A827F7"/>
    <w:rsid w:val="00A84F58"/>
    <w:rsid w:val="00A90A1B"/>
    <w:rsid w:val="00AA2B7E"/>
    <w:rsid w:val="00AA5E91"/>
    <w:rsid w:val="00AF79B7"/>
    <w:rsid w:val="00B25323"/>
    <w:rsid w:val="00B37E56"/>
    <w:rsid w:val="00B53DDD"/>
    <w:rsid w:val="00B54524"/>
    <w:rsid w:val="00B55196"/>
    <w:rsid w:val="00B61DEC"/>
    <w:rsid w:val="00B632F8"/>
    <w:rsid w:val="00B70504"/>
    <w:rsid w:val="00B81EE3"/>
    <w:rsid w:val="00B8321B"/>
    <w:rsid w:val="00B90A07"/>
    <w:rsid w:val="00BC63C0"/>
    <w:rsid w:val="00BC6F82"/>
    <w:rsid w:val="00BD3176"/>
    <w:rsid w:val="00BE118B"/>
    <w:rsid w:val="00BF0A91"/>
    <w:rsid w:val="00BF1B7E"/>
    <w:rsid w:val="00BF1E51"/>
    <w:rsid w:val="00BF6F77"/>
    <w:rsid w:val="00C10325"/>
    <w:rsid w:val="00C14518"/>
    <w:rsid w:val="00C17612"/>
    <w:rsid w:val="00C26A3A"/>
    <w:rsid w:val="00C31650"/>
    <w:rsid w:val="00C477E7"/>
    <w:rsid w:val="00C50ABD"/>
    <w:rsid w:val="00C53CC0"/>
    <w:rsid w:val="00C57262"/>
    <w:rsid w:val="00C6124D"/>
    <w:rsid w:val="00C67849"/>
    <w:rsid w:val="00C93D0A"/>
    <w:rsid w:val="00CA54C1"/>
    <w:rsid w:val="00CB31C0"/>
    <w:rsid w:val="00CB3519"/>
    <w:rsid w:val="00CB3F0B"/>
    <w:rsid w:val="00CB4C51"/>
    <w:rsid w:val="00CB58A9"/>
    <w:rsid w:val="00CD3654"/>
    <w:rsid w:val="00CF51A5"/>
    <w:rsid w:val="00CF7CBC"/>
    <w:rsid w:val="00D01750"/>
    <w:rsid w:val="00D250EA"/>
    <w:rsid w:val="00D51EBA"/>
    <w:rsid w:val="00D5377C"/>
    <w:rsid w:val="00D6153D"/>
    <w:rsid w:val="00D638CE"/>
    <w:rsid w:val="00D6407B"/>
    <w:rsid w:val="00D64FE5"/>
    <w:rsid w:val="00D70157"/>
    <w:rsid w:val="00D97E15"/>
    <w:rsid w:val="00DB3F8A"/>
    <w:rsid w:val="00DB6792"/>
    <w:rsid w:val="00DD0C5D"/>
    <w:rsid w:val="00DE20C6"/>
    <w:rsid w:val="00E00BA1"/>
    <w:rsid w:val="00E03B07"/>
    <w:rsid w:val="00E11490"/>
    <w:rsid w:val="00E11B1F"/>
    <w:rsid w:val="00E14BCC"/>
    <w:rsid w:val="00E35D55"/>
    <w:rsid w:val="00E36B26"/>
    <w:rsid w:val="00E7548F"/>
    <w:rsid w:val="00E86CA5"/>
    <w:rsid w:val="00E92019"/>
    <w:rsid w:val="00EA08BE"/>
    <w:rsid w:val="00EA3A35"/>
    <w:rsid w:val="00EC1A22"/>
    <w:rsid w:val="00EC5DF6"/>
    <w:rsid w:val="00EE5791"/>
    <w:rsid w:val="00EF5628"/>
    <w:rsid w:val="00F01238"/>
    <w:rsid w:val="00F02A79"/>
    <w:rsid w:val="00F6131F"/>
    <w:rsid w:val="00F62A6E"/>
    <w:rsid w:val="00F631E2"/>
    <w:rsid w:val="00F675DC"/>
    <w:rsid w:val="00F81EEA"/>
    <w:rsid w:val="00F962D1"/>
    <w:rsid w:val="00FA041F"/>
    <w:rsid w:val="00FA10D4"/>
    <w:rsid w:val="00FD3F07"/>
    <w:rsid w:val="00FD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4E5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B4E5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7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E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B4E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2B4E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4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ипертекстовая ссылка"/>
    <w:basedOn w:val="a0"/>
    <w:uiPriority w:val="99"/>
    <w:rsid w:val="002B4E59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2B4E59"/>
    <w:pPr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B4E59"/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6C692E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BF6F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2">
    <w:name w:val="c2"/>
    <w:basedOn w:val="a0"/>
    <w:rsid w:val="00BF6F77"/>
  </w:style>
  <w:style w:type="character" w:customStyle="1" w:styleId="c3">
    <w:name w:val="c3"/>
    <w:basedOn w:val="a0"/>
    <w:rsid w:val="00BF6F77"/>
  </w:style>
  <w:style w:type="paragraph" w:styleId="a9">
    <w:name w:val="Balloon Text"/>
    <w:basedOn w:val="a"/>
    <w:link w:val="aa"/>
    <w:uiPriority w:val="99"/>
    <w:semiHidden/>
    <w:unhideWhenUsed/>
    <w:rsid w:val="00DB3F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F8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5C30D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545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5453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format">
    <w:name w:val="format"/>
    <w:basedOn w:val="a0"/>
    <w:rsid w:val="0025453F"/>
  </w:style>
  <w:style w:type="character" w:customStyle="1" w:styleId="size">
    <w:name w:val="size"/>
    <w:basedOn w:val="a0"/>
    <w:rsid w:val="0025453F"/>
  </w:style>
  <w:style w:type="paragraph" w:customStyle="1" w:styleId="text-light">
    <w:name w:val="text-light"/>
    <w:basedOn w:val="a"/>
    <w:rsid w:val="002545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d-bottom-15">
    <w:name w:val="pd-bottom-15"/>
    <w:basedOn w:val="a"/>
    <w:rsid w:val="002545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453F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545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453F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5453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">
    <w:name w:val="s_1"/>
    <w:basedOn w:val="a"/>
    <w:rsid w:val="00D537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D537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0">
    <w:name w:val="s_10"/>
    <w:basedOn w:val="a0"/>
    <w:rsid w:val="00D5377C"/>
  </w:style>
  <w:style w:type="paragraph" w:customStyle="1" w:styleId="s16">
    <w:name w:val="s_16"/>
    <w:basedOn w:val="a"/>
    <w:rsid w:val="00D537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ll">
    <w:name w:val="null"/>
    <w:basedOn w:val="a"/>
    <w:rsid w:val="00B632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791CE6"/>
    <w:rPr>
      <w:i/>
      <w:iCs/>
    </w:rPr>
  </w:style>
  <w:style w:type="paragraph" w:customStyle="1" w:styleId="sfst">
    <w:name w:val="sfst"/>
    <w:basedOn w:val="a"/>
    <w:rsid w:val="00482C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0175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71">
    <w:name w:val="s_71"/>
    <w:basedOn w:val="a"/>
    <w:rsid w:val="00731CD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d">
    <w:name w:val="Table Grid"/>
    <w:basedOn w:val="a1"/>
    <w:uiPriority w:val="59"/>
    <w:rsid w:val="00517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8F04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810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453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8563">
                  <w:marLeft w:val="0"/>
                  <w:marRight w:val="4500"/>
                  <w:marTop w:val="0"/>
                  <w:marBottom w:val="0"/>
                  <w:divBdr>
                    <w:top w:val="single" w:sz="2" w:space="19" w:color="FFFF00"/>
                    <w:left w:val="single" w:sz="2" w:space="31" w:color="FFFF00"/>
                    <w:bottom w:val="single" w:sz="2" w:space="19" w:color="FFFF00"/>
                    <w:right w:val="single" w:sz="2" w:space="31" w:color="FFFF00"/>
                  </w:divBdr>
                  <w:divsChild>
                    <w:div w:id="6754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9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1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4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3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51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9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8" w:color="CFCFCF"/>
                                                        <w:left w:val="single" w:sz="18" w:space="8" w:color="CFCFCF"/>
                                                        <w:bottom w:val="single" w:sz="18" w:space="8" w:color="CFCFCF"/>
                                                        <w:right w:val="single" w:sz="18" w:space="8" w:color="CFCFCF"/>
                                                      </w:divBdr>
                                                      <w:divsChild>
                                                        <w:div w:id="199236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80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922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ashed" w:sz="6" w:space="0" w:color="ABB6BF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7508">
          <w:marLeft w:val="0"/>
          <w:marRight w:val="0"/>
          <w:marTop w:val="600"/>
          <w:marBottom w:val="900"/>
          <w:divBdr>
            <w:top w:val="single" w:sz="6" w:space="23" w:color="EDEDED"/>
            <w:left w:val="single" w:sz="6" w:space="23" w:color="EDEDED"/>
            <w:bottom w:val="single" w:sz="6" w:space="23" w:color="EDEDED"/>
            <w:right w:val="single" w:sz="6" w:space="23" w:color="EDEDED"/>
          </w:divBdr>
        </w:div>
        <w:div w:id="282230667">
          <w:marLeft w:val="0"/>
          <w:marRight w:val="0"/>
          <w:marTop w:val="0"/>
          <w:marBottom w:val="900"/>
          <w:divBdr>
            <w:top w:val="single" w:sz="6" w:space="31" w:color="EDEDED"/>
            <w:left w:val="single" w:sz="6" w:space="23" w:color="EDEDED"/>
            <w:bottom w:val="single" w:sz="6" w:space="31" w:color="EDEDED"/>
            <w:right w:val="single" w:sz="6" w:space="23" w:color="EDEDED"/>
          </w:divBdr>
        </w:div>
        <w:div w:id="516503574">
          <w:marLeft w:val="0"/>
          <w:marRight w:val="0"/>
          <w:marTop w:val="0"/>
          <w:marBottom w:val="900"/>
          <w:divBdr>
            <w:top w:val="single" w:sz="6" w:space="31" w:color="EDEDED"/>
            <w:left w:val="single" w:sz="6" w:space="23" w:color="EDEDED"/>
            <w:bottom w:val="single" w:sz="6" w:space="31" w:color="EDEDED"/>
            <w:right w:val="single" w:sz="6" w:space="23" w:color="EDEDED"/>
          </w:divBdr>
        </w:div>
      </w:divsChild>
    </w:div>
    <w:div w:id="1015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6098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2387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32939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306795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31643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675701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4960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926787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30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1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4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1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7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82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321792">
                                                          <w:marLeft w:val="180"/>
                                                          <w:marRight w:val="18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10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854454">
                                                          <w:marLeft w:val="180"/>
                                                          <w:marRight w:val="18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92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37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4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936698">
                                                          <w:marLeft w:val="180"/>
                                                          <w:marRight w:val="18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54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6412632">
                                              <w:marLeft w:val="180"/>
                                              <w:marRight w:val="18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53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7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FEFE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87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57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91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567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7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7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7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090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75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7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83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31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30336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71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45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89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97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87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1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532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24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58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19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576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859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3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397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79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19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1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652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64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25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86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656381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192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9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2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31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36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17393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27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6519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1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506958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50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8158273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23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009204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03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557676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2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005316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56319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0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285376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12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946183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7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760426">
                                          <w:marLeft w:val="0"/>
                                          <w:marRight w:val="0"/>
                                          <w:marTop w:val="165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10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436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43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90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19958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44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9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4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04929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601450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3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5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74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87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375445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2352895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0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5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00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92692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0636071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31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13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39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20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7816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846640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8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4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93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87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30202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3360477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4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12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77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28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313473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320313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76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37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15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017907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0231271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5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5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11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9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2277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174490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97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7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23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2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554810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6984986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8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97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98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29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73284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5424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8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54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32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79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483467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4966149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85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6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23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527843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5804414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61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85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20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209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037058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0773857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35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66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47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64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44286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727466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86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08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6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5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33890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1157131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4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18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38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106637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13098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5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86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90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82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569019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8538453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6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78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85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08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656759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1954804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97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93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80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8243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076654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49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56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78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52452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0764180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90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03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74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1313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0902206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24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62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85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5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435346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74152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9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80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83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7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9448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3356519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4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9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8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08058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798716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8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82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9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773728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76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1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3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5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223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08304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68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96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13768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28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9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47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086343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41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27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27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897219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94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0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9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80932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48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09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63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940210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544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72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32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747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80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57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66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188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04206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67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0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40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006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61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0792978">
                                                  <w:marLeft w:val="0"/>
                                                  <w:marRight w:val="0"/>
                                                  <w:marTop w:val="165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137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39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01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250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2950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74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89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58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06317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518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05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02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367796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63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90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93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567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69952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368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02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4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45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83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26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27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703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8328">
          <w:blockQuote w:val="1"/>
          <w:marLeft w:val="200"/>
          <w:marRight w:val="200"/>
          <w:marTop w:val="240"/>
          <w:marBottom w:val="240"/>
          <w:divBdr>
            <w:top w:val="none" w:sz="0" w:space="0" w:color="auto"/>
            <w:left w:val="single" w:sz="4" w:space="5" w:color="BBBBBB"/>
            <w:bottom w:val="none" w:sz="0" w:space="0" w:color="auto"/>
            <w:right w:val="none" w:sz="0" w:space="0" w:color="auto"/>
          </w:divBdr>
        </w:div>
      </w:divsChild>
    </w:div>
    <w:div w:id="2050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Ivan</cp:lastModifiedBy>
  <cp:revision>3</cp:revision>
  <cp:lastPrinted>2020-10-12T07:10:00Z</cp:lastPrinted>
  <dcterms:created xsi:type="dcterms:W3CDTF">2020-11-25T11:54:00Z</dcterms:created>
  <dcterms:modified xsi:type="dcterms:W3CDTF">2020-11-25T11:54:00Z</dcterms:modified>
</cp:coreProperties>
</file>